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CF2" w:rsidRPr="00C15CF2" w:rsidRDefault="00C15CF2" w:rsidP="00C15CF2">
      <w:pPr>
        <w:shd w:val="clear" w:color="auto" w:fill="FFFFFF"/>
        <w:spacing w:after="0" w:line="360" w:lineRule="atLeast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Создание </w:t>
      </w:r>
      <w:proofErr w:type="spellStart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паззлов</w:t>
      </w:r>
      <w:proofErr w:type="spellEnd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из изображений с помощью пересечения объектов</w:t>
      </w:r>
    </w:p>
    <w:p w:rsidR="00C15CF2" w:rsidRPr="00C15CF2" w:rsidRDefault="00C15CF2" w:rsidP="00C15CF2">
      <w:pPr>
        <w:shd w:val="clear" w:color="auto" w:fill="FFFFFF"/>
        <w:spacing w:after="0" w:line="360" w:lineRule="atLeast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Этап 1. Подготовительная работа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Создадим пустой слайд. На вкладке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Вставка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выберем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Рисунки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и в окне откроем изображение, из которого будем создавать </w:t>
      </w:r>
      <w:proofErr w:type="spell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паззлы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2377440" cy="1554480"/>
            <wp:effectExtent l="19050" t="0" r="3810" b="0"/>
            <wp:docPr id="1" name="Рисунок 1" descr="https://pedsovet.su/_pu/64/s16930958.jpg">
              <a:hlinkClick xmlns:a="http://schemas.openxmlformats.org/drawingml/2006/main" r:id="rId5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edsovet.su/_pu/64/s16930958.jpg">
                      <a:hlinkClick r:id="rId5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5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Здесь и далее нажмите на изображение для увеличения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Вставим фигуры поверх изображения так, чтобы они полностью закрыли его, но при </w:t>
      </w:r>
      <w:proofErr w:type="gram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этом</w:t>
      </w:r>
      <w:proofErr w:type="gram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ни одна фигура не заходила на другие.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Например, выберем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Вставка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Фигуры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Прямоугольник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811780"/>
            <wp:effectExtent l="19050" t="0" r="0" b="0"/>
            <wp:docPr id="2" name="Рисунок 2" descr="https://pedsovet.su/_pu/64/s52419160.jpg">
              <a:hlinkClick xmlns:a="http://schemas.openxmlformats.org/drawingml/2006/main" r:id="rId7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edsovet.su/_pu/64/s52419160.jpg">
                      <a:hlinkClick r:id="rId7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81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Построим прямоугольник. Совместим прямоугольник с левым верхним углом изображения. При этом должны появиться красные вертикальная и горизонтальная пунктирные линии. В этом случае фигура аккуратно совместилась с углом изображения.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082540" cy="3284220"/>
            <wp:effectExtent l="19050" t="0" r="3810" b="0"/>
            <wp:docPr id="3" name="Рисунок 3" descr="https://pedsovet.su/_pu/64/14012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edsovet.su/_pu/64/1401219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Выделим изображение. На вкладке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обратим внимание на размер картинки: высота — 9,5 см, ширина — 16,9 см.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4831080"/>
            <wp:effectExtent l="19050" t="0" r="0" b="0"/>
            <wp:docPr id="4" name="Рисунок 4" descr="https://pedsovet.su/_pu/64/s54409545.jpg">
              <a:hlinkClick xmlns:a="http://schemas.openxmlformats.org/drawingml/2006/main" r:id="rId10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edsovet.su/_pu/64/s54409545.jpg">
                      <a:hlinkClick r:id="rId10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83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нашем примере по горизонтали и вертикали разместим по 2 прямоугольника. Чтобы части были равными, разделим значения высоты и 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ширины изображения пополам и введем полученные значения в поля размеров для прямоугольника.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4838700"/>
            <wp:effectExtent l="19050" t="0" r="0" b="0"/>
            <wp:docPr id="5" name="Рисунок 5" descr="https://pedsovet.su/_pu/64/s38862344.jpg">
              <a:hlinkClick xmlns:a="http://schemas.openxmlformats.org/drawingml/2006/main" r:id="rId12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edsovet.su/_pu/64/s38862344.jpg">
                      <a:hlinkClick r:id="rId12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Создадим еще два прямоугольника (можно скопировать первый прямоугольник и вставить его два раза). Аккуратно совместим прямоугольники с углами изображения (должны появиться красные пунктирные линии).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831080" cy="2857500"/>
            <wp:effectExtent l="19050" t="0" r="7620" b="0"/>
            <wp:docPr id="6" name="Рисунок 6" descr="https://pedsovet.su/_pu/64/952526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edsovet.su/_pu/64/9525264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Вместо прямоугольника можно использовать другие фигуры. Например, прямоугольный треугольник. Главное, чтобы все фигуры при совмещении закрыли изображение.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735580"/>
            <wp:effectExtent l="19050" t="0" r="0" b="0"/>
            <wp:docPr id="7" name="Рисунок 7" descr="https://pedsovet.su/_pu/64/s82671151.jpg">
              <a:hlinkClick xmlns:a="http://schemas.openxmlformats.org/drawingml/2006/main" r:id="rId15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edsovet.su/_pu/64/s82671151.jpg">
                      <a:hlinkClick r:id="rId15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73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Обратим внимание, что высота и ширина треугольника должны быть такими же, как и у прямоугольников.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4831080"/>
            <wp:effectExtent l="19050" t="0" r="0" b="0"/>
            <wp:docPr id="8" name="Рисунок 8" descr="https://pedsovet.su/_pu/64/s11124798.jpg">
              <a:hlinkClick xmlns:a="http://schemas.openxmlformats.org/drawingml/2006/main" r:id="rId17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edsovet.su/_pu/64/s11124798.jpg">
                      <a:hlinkClick r:id="rId17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83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Скопируем треугольник с помощью </w:t>
      </w:r>
      <w:hyperlink r:id="rId19" w:history="1">
        <w:r w:rsidRPr="00C15CF2">
          <w:rPr>
            <w:rFonts w:ascii="Times New Roman" w:eastAsia="Times New Roman" w:hAnsi="Times New Roman" w:cs="Times New Roman"/>
            <w:color w:val="005FCB"/>
            <w:sz w:val="28"/>
            <w:szCs w:val="28"/>
            <w:u w:val="single"/>
            <w:lang w:eastAsia="ru-RU"/>
          </w:rPr>
          <w:t>сочетания клавиш </w:t>
        </w:r>
        <w:proofErr w:type="spellStart"/>
        <w:r w:rsidRPr="00C15CF2">
          <w:rPr>
            <w:rFonts w:ascii="Times New Roman" w:eastAsia="Times New Roman" w:hAnsi="Times New Roman" w:cs="Times New Roman"/>
            <w:b/>
            <w:bCs/>
            <w:color w:val="005FCB"/>
            <w:sz w:val="28"/>
            <w:szCs w:val="28"/>
            <w:u w:val="single"/>
            <w:lang w:eastAsia="ru-RU"/>
          </w:rPr>
          <w:t>Ctrl+C</w:t>
        </w:r>
        <w:proofErr w:type="spellEnd"/>
      </w:hyperlink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922520" cy="3238500"/>
            <wp:effectExtent l="19050" t="0" r="0" b="0"/>
            <wp:docPr id="9" name="Рисунок 9" descr="https://pedsovet.su/_pu/64/50881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edsovet.su/_pu/64/5088188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2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Вставим копию треугольника на слайд с помощью </w:t>
      </w:r>
      <w:hyperlink r:id="rId21" w:history="1">
        <w:r w:rsidRPr="00C15CF2">
          <w:rPr>
            <w:rFonts w:ascii="Times New Roman" w:eastAsia="Times New Roman" w:hAnsi="Times New Roman" w:cs="Times New Roman"/>
            <w:color w:val="005FCB"/>
            <w:sz w:val="28"/>
            <w:szCs w:val="28"/>
            <w:u w:val="single"/>
            <w:lang w:eastAsia="ru-RU"/>
          </w:rPr>
          <w:t>сочетания клавиш </w:t>
        </w:r>
        <w:proofErr w:type="spellStart"/>
        <w:r w:rsidRPr="00C15CF2">
          <w:rPr>
            <w:rFonts w:ascii="Times New Roman" w:eastAsia="Times New Roman" w:hAnsi="Times New Roman" w:cs="Times New Roman"/>
            <w:b/>
            <w:bCs/>
            <w:color w:val="005FCB"/>
            <w:sz w:val="28"/>
            <w:szCs w:val="28"/>
            <w:u w:val="single"/>
            <w:lang w:eastAsia="ru-RU"/>
          </w:rPr>
          <w:t>Ctrl+V</w:t>
        </w:r>
        <w:proofErr w:type="spellEnd"/>
      </w:hyperlink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953000" cy="3200400"/>
            <wp:effectExtent l="19050" t="0" r="0" b="0"/>
            <wp:docPr id="10" name="Рисунок 10" descr="https://pedsovet.su/_pu/64/344094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edsovet.su/_pu/64/3440943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Второй треугольник нужно повернуть на 180 градусов и совместить с первым, чтобы закрыть оставшуюся часть изображения. Выделим второй треугольник, выберем 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Повернуть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Другие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параметры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поворота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Поворот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180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градусов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lastRenderedPageBreak/>
        <w:drawing>
          <wp:inline distT="0" distB="0" distL="0" distR="0">
            <wp:extent cx="5524500" cy="3535680"/>
            <wp:effectExtent l="19050" t="0" r="0" b="0"/>
            <wp:docPr id="11" name="Рисунок 11" descr="https://pedsovet.su/_pu/64/s35341535.jpg">
              <a:hlinkClick xmlns:a="http://schemas.openxmlformats.org/drawingml/2006/main" r:id="rId23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edsovet.su/_pu/64/s35341535.jpg">
                      <a:hlinkClick r:id="rId23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Аккуратно совместим треугольник с оставшейся частью изображения, при этом должны появиться красные пунктирные линии. Это означает, что фигура выровнена относительно остальных фигур.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021580" cy="3192780"/>
            <wp:effectExtent l="19050" t="0" r="7620" b="0"/>
            <wp:docPr id="12" name="Рисунок 12" descr="https://pedsovet.su/_pu/64/03825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pedsovet.su/_pu/64/03825107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19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Этап 2. Создание </w:t>
      </w:r>
      <w:proofErr w:type="spellStart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паззлов</w:t>
      </w:r>
      <w:proofErr w:type="spellEnd"/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Откроем область выделения. Для этого на вкладке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Главная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выберем</w:t>
      </w:r>
      <w:proofErr w:type="gram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</w:t>
      </w:r>
      <w:proofErr w:type="gramEnd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ыделить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Область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выделения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1021080"/>
            <wp:effectExtent l="19050" t="0" r="0" b="0"/>
            <wp:docPr id="13" name="Рисунок 13" descr="https://pedsovet.su/_pu/64/s79564779.jpg">
              <a:hlinkClick xmlns:a="http://schemas.openxmlformats.org/drawingml/2006/main" r:id="rId26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edsovet.su/_pu/64/s79564779.jpg">
                      <a:hlinkClick r:id="rId26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области выделения перечислены объекты, расположенные на слайде.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lastRenderedPageBreak/>
        <w:drawing>
          <wp:inline distT="0" distB="0" distL="0" distR="0">
            <wp:extent cx="5524500" cy="2720340"/>
            <wp:effectExtent l="19050" t="0" r="0" b="0"/>
            <wp:docPr id="14" name="Рисунок 14" descr="https://pedsovet.su/_pu/64/s55959476.jpg">
              <a:hlinkClick xmlns:a="http://schemas.openxmlformats.org/drawingml/2006/main" r:id="rId28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pedsovet.su/_pu/64/s55959476.jpg">
                      <a:hlinkClick r:id="rId28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72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Выделим рисунок и первый прямоугольник, скопируем оба объекта с помощью сочетания клавиш </w:t>
      </w:r>
      <w:proofErr w:type="spellStart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Ctrl+C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750820"/>
            <wp:effectExtent l="19050" t="0" r="0" b="0"/>
            <wp:docPr id="15" name="Рисунок 15" descr="https://pedsovet.su/_pu/64/s76704901.jpg">
              <a:hlinkClick xmlns:a="http://schemas.openxmlformats.org/drawingml/2006/main" r:id="rId30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edsovet.su/_pu/64/s76704901.jpg">
                      <a:hlinkClick r:id="rId30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сочетания клавиш </w:t>
      </w:r>
      <w:proofErr w:type="spellStart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Ctrl+V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вставим копию рисунка и прямоугольника.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164080"/>
            <wp:effectExtent l="19050" t="0" r="0" b="0"/>
            <wp:docPr id="16" name="Рисунок 16" descr="https://pedsovet.su/_pu/64/s40195733.jpg">
              <a:hlinkClick xmlns:a="http://schemas.openxmlformats.org/drawingml/2006/main" r:id="rId32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edsovet.su/_pu/64/s40195733.jpg">
                      <a:hlinkClick r:id="rId32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Перенесем вставленные объекты в свободную часть слайда, чтобы они не пересекались с исходными объектами. Выберем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Объединить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фигуры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Пересечение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(изображение и прямоугольник должны быть выделены).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682240"/>
            <wp:effectExtent l="19050" t="0" r="0" b="0"/>
            <wp:docPr id="17" name="Рисунок 17" descr="https://pedsovet.su/_pu/64/s95489792.jpg">
              <a:hlinkClick xmlns:a="http://schemas.openxmlformats.org/drawingml/2006/main" r:id="rId34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edsovet.su/_pu/64/s95489792.jpg">
                      <a:hlinkClick r:id="rId34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68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Получим часть изображения.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1821180"/>
            <wp:effectExtent l="19050" t="0" r="0" b="0"/>
            <wp:docPr id="18" name="Рисунок 18" descr="https://pedsovet.su/_pu/64/s20463285.jpg">
              <a:hlinkClick xmlns:a="http://schemas.openxmlformats.org/drawingml/2006/main" r:id="rId36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edsovet.su/_pu/64/s20463285.jpg">
                      <a:hlinkClick r:id="rId36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182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Перенесем полученную часть изображения в свободную часть слайда. В области выделения выделим рисунок и второй прямоугольник. Скопируем их и вставим копию на слайд.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621280"/>
            <wp:effectExtent l="19050" t="0" r="0" b="0"/>
            <wp:docPr id="19" name="Рисунок 19" descr="https://pedsovet.su/_pu/64/s05028366.jpg">
              <a:hlinkClick xmlns:a="http://schemas.openxmlformats.org/drawingml/2006/main" r:id="rId38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edsovet.su/_pu/64/s05028366.jpg">
                      <a:hlinkClick r:id="rId38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62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Перенесем оба объекта в свободное место на слайде. Выберем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Объединить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фигуры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Пересечение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lastRenderedPageBreak/>
        <w:drawing>
          <wp:inline distT="0" distB="0" distL="0" distR="0">
            <wp:extent cx="5524500" cy="3322320"/>
            <wp:effectExtent l="19050" t="0" r="0" b="0"/>
            <wp:docPr id="20" name="Рисунок 20" descr="https://pedsovet.su/_pu/64/s61472383.jpg">
              <a:hlinkClick xmlns:a="http://schemas.openxmlformats.org/drawingml/2006/main" r:id="rId40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pedsovet.su/_pu/64/s61472383.jpg">
                      <a:hlinkClick r:id="rId40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32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слайде появится вторая часть рисунка. Аналогичную работу проделаем с остальными объектами. Так мы получим все части изображения — кусочки </w:t>
      </w:r>
      <w:proofErr w:type="spell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паззлов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потом можно будет собирать.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3147060"/>
            <wp:effectExtent l="19050" t="0" r="0" b="0"/>
            <wp:docPr id="21" name="Рисунок 21" descr="https://pedsovet.su/_pu/64/s40618312.jpg">
              <a:hlinkClick xmlns:a="http://schemas.openxmlformats.org/drawingml/2006/main" r:id="rId42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pedsovet.su/_pu/64/s40618312.jpg">
                      <a:hlinkClick r:id="rId42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Выделим объекты, которые были нужны для разделения изображения на части, и сам рисунок, удалим их с помощью клавиши </w:t>
      </w:r>
      <w:proofErr w:type="spellStart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Del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802380" cy="2499360"/>
            <wp:effectExtent l="19050" t="0" r="7620" b="0"/>
            <wp:docPr id="22" name="Рисунок 22" descr="https://pedsovet.su/_pu/64/12598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pedsovet.su/_pu/64/12598167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249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Совместим части </w:t>
      </w:r>
      <w:proofErr w:type="spell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паззлов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получим искомое изображение.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236720" cy="2514600"/>
            <wp:effectExtent l="19050" t="0" r="0" b="0"/>
            <wp:docPr id="23" name="Рисунок 23" descr="https://pedsovet.su/_pu/64/244364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edsovet.su/_pu/64/2443641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312" w:lineRule="atLeast"/>
        <w:jc w:val="both"/>
        <w:outlineLvl w:val="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Рекомендации</w:t>
      </w:r>
    </w:p>
    <w:p w:rsidR="00C15CF2" w:rsidRPr="00C15CF2" w:rsidRDefault="00C15CF2" w:rsidP="00C15CF2">
      <w:pPr>
        <w:numPr>
          <w:ilvl w:val="0"/>
          <w:numId w:val="1"/>
        </w:num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при выборе</w:t>
      </w:r>
      <w:proofErr w:type="gram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</w:t>
      </w:r>
      <w:proofErr w:type="gramEnd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бъединить фигуры — Пересечение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образуется не часть изображения, а прямоугольник, то нужно отменить последнее действие.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2903220"/>
            <wp:effectExtent l="19050" t="0" r="0" b="0"/>
            <wp:docPr id="24" name="Рисунок 24" descr="https://pedsovet.su/_pu/64/s96896371.jpg">
              <a:hlinkClick xmlns:a="http://schemas.openxmlformats.org/drawingml/2006/main" r:id="rId46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edsovet.su/_pu/64/s96896371.jpg">
                      <a:hlinkClick r:id="rId46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90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Далее нужно выделить изображение, расположенное на заднем плане, щелкнуть по нему правой кнопкой мыши и выбрать</w:t>
      </w:r>
      <w:proofErr w:type="gram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</w:t>
      </w:r>
      <w:proofErr w:type="gramEnd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передний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Прямоугольник переместится на задний план. После этого выделяем оба объекта, выбираем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Объединить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фигуры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Пересечение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3108960"/>
            <wp:effectExtent l="19050" t="0" r="0" b="0"/>
            <wp:docPr id="25" name="Рисунок 25" descr="https://pedsovet.su/_pu/64/s00523548.jpg">
              <a:hlinkClick xmlns:a="http://schemas.openxmlformats.org/drawingml/2006/main" r:id="rId48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pedsovet.su/_pu/64/s00523548.jpg">
                      <a:hlinkClick r:id="rId48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numPr>
          <w:ilvl w:val="0"/>
          <w:numId w:val="2"/>
        </w:num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нужно на кусочки </w:t>
      </w:r>
      <w:proofErr w:type="spell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паззлов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добавить задания (слова, примеры и т.д.), то выберем для </w:t>
      </w:r>
      <w:proofErr w:type="spell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паззлов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заливку.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24500" cy="3909060"/>
            <wp:effectExtent l="19050" t="0" r="0" b="0"/>
            <wp:docPr id="26" name="Рисунок 26" descr="https://pedsovet.su/_pu/64/s08042726.jpg">
              <a:hlinkClick xmlns:a="http://schemas.openxmlformats.org/drawingml/2006/main" r:id="rId50" tgtFrame="&quot;_blank&quot;" tooltip="&quot;Нажмите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edsovet.su/_pu/64/s08042726.jpg">
                      <a:hlinkClick r:id="rId50" tgtFrame="&quot;_blank&quot;" tooltip="&quot;Нажмите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90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Щелкнем правой кнопкой мыши по первому кусочку </w:t>
      </w:r>
      <w:proofErr w:type="spell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паззла</w:t>
      </w:r>
      <w:proofErr w:type="spellEnd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выберем</w:t>
      </w:r>
      <w:proofErr w:type="gramStart"/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</w:t>
      </w:r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</w:t>
      </w:r>
      <w:proofErr w:type="gramEnd"/>
      <w:r w:rsidRPr="00C15C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зменить текст</w:t>
      </w:r>
      <w:r w:rsidRPr="00C15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Теперь можно ввести задание.</w:t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CF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808220" cy="3611880"/>
            <wp:effectExtent l="19050" t="0" r="0" b="0"/>
            <wp:docPr id="27" name="Рисунок 27" descr="https://pedsovet.su/_pu/64/03683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pedsovet.su/_pu/64/03683127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361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F2" w:rsidRPr="00C15CF2" w:rsidRDefault="00C15CF2" w:rsidP="00C15C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50017" w:rsidRPr="00C15CF2" w:rsidRDefault="00C15CF2">
      <w:pPr>
        <w:rPr>
          <w:rFonts w:ascii="Times New Roman" w:hAnsi="Times New Roman" w:cs="Times New Roman"/>
          <w:sz w:val="28"/>
          <w:szCs w:val="28"/>
        </w:rPr>
      </w:pPr>
    </w:p>
    <w:sectPr w:rsidR="00050017" w:rsidRPr="00C15CF2" w:rsidSect="002553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D451F5"/>
    <w:multiLevelType w:val="multilevel"/>
    <w:tmpl w:val="063689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91C2504"/>
    <w:multiLevelType w:val="multilevel"/>
    <w:tmpl w:val="A4A84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15CF2"/>
    <w:rsid w:val="002553A3"/>
    <w:rsid w:val="008D6952"/>
    <w:rsid w:val="0098152D"/>
    <w:rsid w:val="00C15C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53A3"/>
  </w:style>
  <w:style w:type="paragraph" w:styleId="2">
    <w:name w:val="heading 2"/>
    <w:basedOn w:val="a"/>
    <w:link w:val="20"/>
    <w:uiPriority w:val="9"/>
    <w:qFormat/>
    <w:rsid w:val="00C15C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C15CF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15CF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15CF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C15C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15CF2"/>
    <w:rPr>
      <w:b/>
      <w:bCs/>
    </w:rPr>
  </w:style>
  <w:style w:type="character" w:styleId="a5">
    <w:name w:val="Hyperlink"/>
    <w:basedOn w:val="a0"/>
    <w:uiPriority w:val="99"/>
    <w:semiHidden/>
    <w:unhideWhenUsed/>
    <w:rsid w:val="00C15CF2"/>
    <w:rPr>
      <w:color w:val="0000FF"/>
      <w:u w:val="single"/>
    </w:rPr>
  </w:style>
  <w:style w:type="paragraph" w:customStyle="1" w:styleId="podpisphoto">
    <w:name w:val="podpis_photo"/>
    <w:basedOn w:val="a"/>
    <w:rsid w:val="00C15C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15C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15C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079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hyperlink" Target="https://pedsovet.su/_pu/64/79564779.png" TargetMode="External"/><Relationship Id="rId39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hyperlink" Target="https://pedsovet.su/ikt/6111_kak_vstavit_tekst_klaviaturoy" TargetMode="External"/><Relationship Id="rId34" Type="http://schemas.openxmlformats.org/officeDocument/2006/relationships/hyperlink" Target="https://pedsovet.su/_pu/64/95489792.png" TargetMode="External"/><Relationship Id="rId42" Type="http://schemas.openxmlformats.org/officeDocument/2006/relationships/hyperlink" Target="https://pedsovet.su/_pu/64/40618312.png" TargetMode="External"/><Relationship Id="rId47" Type="http://schemas.openxmlformats.org/officeDocument/2006/relationships/image" Target="media/image24.jpeg"/><Relationship Id="rId50" Type="http://schemas.openxmlformats.org/officeDocument/2006/relationships/hyperlink" Target="https://pedsovet.su/_pu/64/08042726.png" TargetMode="External"/><Relationship Id="rId7" Type="http://schemas.openxmlformats.org/officeDocument/2006/relationships/hyperlink" Target="https://pedsovet.su/_pu/64/52419160.png" TargetMode="External"/><Relationship Id="rId12" Type="http://schemas.openxmlformats.org/officeDocument/2006/relationships/hyperlink" Target="https://pedsovet.su/_pu/64/38862344.png" TargetMode="External"/><Relationship Id="rId17" Type="http://schemas.openxmlformats.org/officeDocument/2006/relationships/hyperlink" Target="https://pedsovet.su/_pu/64/11124798.png" TargetMode="External"/><Relationship Id="rId25" Type="http://schemas.openxmlformats.org/officeDocument/2006/relationships/image" Target="media/image12.png"/><Relationship Id="rId33" Type="http://schemas.openxmlformats.org/officeDocument/2006/relationships/image" Target="media/image16.jpeg"/><Relationship Id="rId38" Type="http://schemas.openxmlformats.org/officeDocument/2006/relationships/hyperlink" Target="https://pedsovet.su/_pu/64/05028366.png" TargetMode="External"/><Relationship Id="rId46" Type="http://schemas.openxmlformats.org/officeDocument/2006/relationships/hyperlink" Target="https://pedsovet.su/_pu/64/96896371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image" Target="media/image14.jpeg"/><Relationship Id="rId41" Type="http://schemas.openxmlformats.org/officeDocument/2006/relationships/image" Target="media/image20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yperlink" Target="https://pedsovet.su/_pu/64/40195733.png" TargetMode="External"/><Relationship Id="rId37" Type="http://schemas.openxmlformats.org/officeDocument/2006/relationships/image" Target="media/image18.jpeg"/><Relationship Id="rId40" Type="http://schemas.openxmlformats.org/officeDocument/2006/relationships/hyperlink" Target="https://pedsovet.su/_pu/64/61472383.png" TargetMode="External"/><Relationship Id="rId45" Type="http://schemas.openxmlformats.org/officeDocument/2006/relationships/image" Target="media/image23.png"/><Relationship Id="rId53" Type="http://schemas.openxmlformats.org/officeDocument/2006/relationships/fontTable" Target="fontTable.xml"/><Relationship Id="rId5" Type="http://schemas.openxmlformats.org/officeDocument/2006/relationships/hyperlink" Target="https://pedsovet.su/_pu/64/16930958.png" TargetMode="External"/><Relationship Id="rId15" Type="http://schemas.openxmlformats.org/officeDocument/2006/relationships/hyperlink" Target="https://pedsovet.su/_pu/64/82671151.png" TargetMode="External"/><Relationship Id="rId23" Type="http://schemas.openxmlformats.org/officeDocument/2006/relationships/hyperlink" Target="https://pedsovet.su/_pu/64/35341535.png" TargetMode="External"/><Relationship Id="rId28" Type="http://schemas.openxmlformats.org/officeDocument/2006/relationships/hyperlink" Target="https://pedsovet.su/_pu/64/55959476.png" TargetMode="External"/><Relationship Id="rId36" Type="http://schemas.openxmlformats.org/officeDocument/2006/relationships/hyperlink" Target="https://pedsovet.su/_pu/64/20463285.png" TargetMode="External"/><Relationship Id="rId49" Type="http://schemas.openxmlformats.org/officeDocument/2006/relationships/image" Target="media/image25.jpeg"/><Relationship Id="rId10" Type="http://schemas.openxmlformats.org/officeDocument/2006/relationships/hyperlink" Target="https://pedsovet.su/_pu/64/54409545.png" TargetMode="External"/><Relationship Id="rId19" Type="http://schemas.openxmlformats.org/officeDocument/2006/relationships/hyperlink" Target="https://pedsovet.su/ikt/6110_kak_kopirovat_tekst_s_pomoshiyu_klaviatury" TargetMode="External"/><Relationship Id="rId31" Type="http://schemas.openxmlformats.org/officeDocument/2006/relationships/image" Target="media/image15.jpeg"/><Relationship Id="rId44" Type="http://schemas.openxmlformats.org/officeDocument/2006/relationships/image" Target="media/image22.png"/><Relationship Id="rId52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3.jpeg"/><Relationship Id="rId30" Type="http://schemas.openxmlformats.org/officeDocument/2006/relationships/hyperlink" Target="https://pedsovet.su/_pu/64/76704901.png" TargetMode="External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hyperlink" Target="https://pedsovet.su/_pu/64/00523548.png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605</Words>
  <Characters>3453</Characters>
  <Application>Microsoft Office Word</Application>
  <DocSecurity>0</DocSecurity>
  <Lines>28</Lines>
  <Paragraphs>8</Paragraphs>
  <ScaleCrop>false</ScaleCrop>
  <Company/>
  <LinksUpToDate>false</LinksUpToDate>
  <CharactersWithSpaces>4050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Маргарита</dc:creator>
  <cp:lastModifiedBy>Маргарита</cp:lastModifiedBy>
  <cp:revision>1</cp:revision>
  <dcterms:created xsi:type="dcterms:W3CDTF">2020-04-07T09:16:00Z</dcterms:created>
  <dcterms:modified xsi:type="dcterms:W3CDTF">2020-04-07T09:17:00Z</dcterms:modified>
</cp:coreProperties>
</file>